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B26" w:rsidRDefault="009D0F21" w:rsidP="00302B26">
      <w:r>
        <w:rPr>
          <w:noProof/>
        </w:rPr>
        <w:drawing>
          <wp:inline distT="0" distB="0" distL="0" distR="0">
            <wp:extent cx="6662057" cy="9144000"/>
            <wp:effectExtent l="19050" t="0" r="544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662057" cy="9144000"/>
                    </a:xfrm>
                    <a:prstGeom prst="rect">
                      <a:avLst/>
                    </a:prstGeom>
                    <a:noFill/>
                    <a:ln w="9525">
                      <a:noFill/>
                      <a:miter lim="800000"/>
                      <a:headEnd/>
                      <a:tailEnd/>
                    </a:ln>
                  </pic:spPr>
                </pic:pic>
              </a:graphicData>
            </a:graphic>
          </wp:inline>
        </w:drawing>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lastRenderedPageBreak/>
        <w:t>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Реализация индивидуальных учебных планов на ступенях начального и основного общего образования сопровождается тьюторской поддержкой.</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Индивидуальные учебные планы могут быть предоставлены, прежде всего, одаренным детям и детям с ограниченными возможностями здоровья</w:t>
      </w:r>
      <w:r w:rsidRPr="000C5F79">
        <w:rPr>
          <w:rFonts w:ascii="Times New Roman" w:hAnsi="Times New Roman" w:cs="Times New Roman"/>
          <w:sz w:val="24"/>
          <w:szCs w:val="24"/>
          <w:vertAlign w:val="superscript"/>
        </w:rPr>
        <w:t>[4].</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На </w:t>
      </w:r>
      <w:proofErr w:type="gramStart"/>
      <w:r w:rsidRPr="007C5725">
        <w:rPr>
          <w:rFonts w:ascii="Times New Roman" w:hAnsi="Times New Roman" w:cs="Times New Roman"/>
          <w:sz w:val="24"/>
          <w:szCs w:val="24"/>
        </w:rPr>
        <w:t>обучение</w:t>
      </w:r>
      <w:proofErr w:type="gramEnd"/>
      <w:r w:rsidRPr="007C5725">
        <w:rPr>
          <w:rFonts w:ascii="Times New Roman" w:hAnsi="Times New Roman" w:cs="Times New Roman"/>
          <w:sz w:val="24"/>
          <w:szCs w:val="24"/>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r w:rsidRPr="000C5F79">
        <w:rPr>
          <w:rFonts w:ascii="Times New Roman" w:hAnsi="Times New Roman" w:cs="Times New Roman"/>
          <w:sz w:val="24"/>
          <w:szCs w:val="24"/>
          <w:vertAlign w:val="superscript"/>
        </w:rPr>
        <w:t>[5].</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Индивидуальные учебные планы разрабатываются в соответствии со спецификой и возможностями образовательного учреждения</w:t>
      </w:r>
      <w:r w:rsidRPr="000C5F79">
        <w:rPr>
          <w:rFonts w:ascii="Times New Roman" w:hAnsi="Times New Roman" w:cs="Times New Roman"/>
          <w:sz w:val="24"/>
          <w:szCs w:val="24"/>
          <w:vertAlign w:val="superscript"/>
        </w:rPr>
        <w:t>[6].</w:t>
      </w:r>
    </w:p>
    <w:p w:rsidR="00302B26" w:rsidRPr="007C5725" w:rsidRDefault="00302B26" w:rsidP="007C5725">
      <w:pPr>
        <w:spacing w:after="0" w:line="240" w:lineRule="auto"/>
        <w:jc w:val="both"/>
        <w:rPr>
          <w:rFonts w:ascii="Times New Roman" w:hAnsi="Times New Roman" w:cs="Times New Roman"/>
          <w:sz w:val="24"/>
          <w:szCs w:val="24"/>
        </w:rPr>
      </w:pPr>
      <w:proofErr w:type="gramStart"/>
      <w:r w:rsidRPr="007C5725">
        <w:rPr>
          <w:rFonts w:ascii="Times New Roman" w:hAnsi="Times New Roman" w:cs="Times New Roman"/>
          <w:sz w:val="24"/>
          <w:szCs w:val="24"/>
        </w:rPr>
        <w:t>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w:t>
      </w:r>
      <w:proofErr w:type="gramEnd"/>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r w:rsidRPr="000C5F79">
        <w:rPr>
          <w:rFonts w:ascii="Times New Roman" w:hAnsi="Times New Roman" w:cs="Times New Roman"/>
          <w:sz w:val="24"/>
          <w:szCs w:val="24"/>
          <w:vertAlign w:val="superscript"/>
        </w:rPr>
        <w:t>[7].</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r w:rsidRPr="000C5F79">
        <w:rPr>
          <w:rFonts w:ascii="Times New Roman" w:hAnsi="Times New Roman" w:cs="Times New Roman"/>
          <w:sz w:val="24"/>
          <w:szCs w:val="24"/>
          <w:vertAlign w:val="superscript"/>
        </w:rPr>
        <w:t>[8].</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образовательное учреждение.</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О правилах </w:t>
      </w:r>
      <w:proofErr w:type="gramStart"/>
      <w:r w:rsidRPr="007C5725">
        <w:rPr>
          <w:rFonts w:ascii="Times New Roman" w:hAnsi="Times New Roman" w:cs="Times New Roman"/>
          <w:sz w:val="24"/>
          <w:szCs w:val="24"/>
        </w:rPr>
        <w:t>обучения</w:t>
      </w:r>
      <w:proofErr w:type="gramEnd"/>
      <w:r w:rsidRPr="007C5725">
        <w:rPr>
          <w:rFonts w:ascii="Times New Roman" w:hAnsi="Times New Roman" w:cs="Times New Roman"/>
          <w:sz w:val="24"/>
          <w:szCs w:val="24"/>
        </w:rPr>
        <w:t xml:space="preserve"> по индивидуальному учебному плану, установленных настоящим Порядком, учреждение информирует также обучающихся 9 класса.</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Перевод на обучение по индивидуальному учебному плану осуществляется в 1-9 классах   по заявлению родителей (законных представителей) </w:t>
      </w:r>
      <w:proofErr w:type="gramStart"/>
      <w:r w:rsidRPr="007C5725">
        <w:rPr>
          <w:rFonts w:ascii="Times New Roman" w:hAnsi="Times New Roman" w:cs="Times New Roman"/>
          <w:sz w:val="24"/>
          <w:szCs w:val="24"/>
        </w:rPr>
        <w:t>обучающегося</w:t>
      </w:r>
      <w:proofErr w:type="gramEnd"/>
      <w:r w:rsidRPr="007C5725">
        <w:rPr>
          <w:rFonts w:ascii="Times New Roman" w:hAnsi="Times New Roman" w:cs="Times New Roman"/>
          <w:sz w:val="24"/>
          <w:szCs w:val="24"/>
        </w:rPr>
        <w:t>.</w:t>
      </w:r>
    </w:p>
    <w:p w:rsidR="00302B26" w:rsidRPr="007C5725" w:rsidRDefault="00302B26" w:rsidP="007C5725">
      <w:pPr>
        <w:spacing w:after="0" w:line="240" w:lineRule="auto"/>
        <w:jc w:val="both"/>
        <w:rPr>
          <w:rFonts w:ascii="Times New Roman" w:hAnsi="Times New Roman" w:cs="Times New Roman"/>
          <w:sz w:val="24"/>
          <w:szCs w:val="24"/>
        </w:rPr>
      </w:pPr>
      <w:proofErr w:type="gramStart"/>
      <w:r w:rsidRPr="007C5725">
        <w:rPr>
          <w:rFonts w:ascii="Times New Roman" w:hAnsi="Times New Roman" w:cs="Times New Roman"/>
          <w:sz w:val="24"/>
          <w:szCs w:val="24"/>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В заявлении должен быть указан срок, на который </w:t>
      </w:r>
      <w:proofErr w:type="gramStart"/>
      <w:r w:rsidRPr="007C5725">
        <w:rPr>
          <w:rFonts w:ascii="Times New Roman" w:hAnsi="Times New Roman" w:cs="Times New Roman"/>
          <w:sz w:val="24"/>
          <w:szCs w:val="24"/>
        </w:rPr>
        <w:t>обучающемуся</w:t>
      </w:r>
      <w:proofErr w:type="gramEnd"/>
      <w:r w:rsidRPr="007C5725">
        <w:rPr>
          <w:rFonts w:ascii="Times New Roman" w:hAnsi="Times New Roman" w:cs="Times New Roman"/>
          <w:sz w:val="24"/>
          <w:szCs w:val="24"/>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Заявления о переводе на </w:t>
      </w:r>
      <w:proofErr w:type="gramStart"/>
      <w:r w:rsidRPr="007C5725">
        <w:rPr>
          <w:rFonts w:ascii="Times New Roman" w:hAnsi="Times New Roman" w:cs="Times New Roman"/>
          <w:sz w:val="24"/>
          <w:szCs w:val="24"/>
        </w:rPr>
        <w:t>обучение</w:t>
      </w:r>
      <w:proofErr w:type="gramEnd"/>
      <w:r w:rsidRPr="007C5725">
        <w:rPr>
          <w:rFonts w:ascii="Times New Roman" w:hAnsi="Times New Roman" w:cs="Times New Roman"/>
          <w:sz w:val="24"/>
          <w:szCs w:val="24"/>
        </w:rPr>
        <w:t xml:space="preserve"> по индивидуальному учебному плану принимаются в течение учебного года до 15 мая.</w:t>
      </w:r>
    </w:p>
    <w:p w:rsidR="000C5F79" w:rsidRDefault="00302B26" w:rsidP="007C5725">
      <w:pPr>
        <w:spacing w:after="0" w:line="240" w:lineRule="auto"/>
        <w:jc w:val="both"/>
        <w:rPr>
          <w:rFonts w:ascii="Times New Roman" w:hAnsi="Times New Roman" w:cs="Times New Roman"/>
          <w:sz w:val="24"/>
          <w:szCs w:val="24"/>
        </w:rPr>
      </w:pPr>
      <w:proofErr w:type="gramStart"/>
      <w:r w:rsidRPr="007C5725">
        <w:rPr>
          <w:rFonts w:ascii="Times New Roman" w:hAnsi="Times New Roman" w:cs="Times New Roman"/>
          <w:sz w:val="24"/>
          <w:szCs w:val="24"/>
        </w:rPr>
        <w:t>Обучение</w:t>
      </w:r>
      <w:proofErr w:type="gramEnd"/>
      <w:r w:rsidRPr="007C5725">
        <w:rPr>
          <w:rFonts w:ascii="Times New Roman" w:hAnsi="Times New Roman" w:cs="Times New Roman"/>
          <w:sz w:val="24"/>
          <w:szCs w:val="24"/>
        </w:rPr>
        <w:t xml:space="preserve"> по индивидуальному учебному плану начинается, как правило, с начала учебного года.</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Перевод на </w:t>
      </w:r>
      <w:proofErr w:type="gramStart"/>
      <w:r w:rsidRPr="007C5725">
        <w:rPr>
          <w:rFonts w:ascii="Times New Roman" w:hAnsi="Times New Roman" w:cs="Times New Roman"/>
          <w:sz w:val="24"/>
          <w:szCs w:val="24"/>
        </w:rPr>
        <w:t>обучение</w:t>
      </w:r>
      <w:proofErr w:type="gramEnd"/>
      <w:r w:rsidRPr="007C5725">
        <w:rPr>
          <w:rFonts w:ascii="Times New Roman" w:hAnsi="Times New Roman" w:cs="Times New Roman"/>
          <w:sz w:val="24"/>
          <w:szCs w:val="24"/>
        </w:rPr>
        <w:t xml:space="preserve"> по индивидуальному учебному плану оформляется приказом директора образовательного учреждения.</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Индивидуальный учебный план утверждается решением педагогического совета образовательного учреждения.</w:t>
      </w:r>
    </w:p>
    <w:p w:rsidR="000C5F79" w:rsidRDefault="000C5F79" w:rsidP="007C5725">
      <w:pPr>
        <w:spacing w:after="0" w:line="240" w:lineRule="auto"/>
        <w:jc w:val="both"/>
        <w:rPr>
          <w:rFonts w:ascii="Times New Roman" w:hAnsi="Times New Roman" w:cs="Times New Roman"/>
          <w:b/>
          <w:sz w:val="24"/>
          <w:szCs w:val="24"/>
        </w:rPr>
      </w:pPr>
    </w:p>
    <w:p w:rsidR="00302B26" w:rsidRPr="000C5F79" w:rsidRDefault="00302B26" w:rsidP="000C5F79">
      <w:pPr>
        <w:spacing w:after="0" w:line="240" w:lineRule="auto"/>
        <w:jc w:val="center"/>
        <w:rPr>
          <w:rFonts w:ascii="Times New Roman" w:hAnsi="Times New Roman" w:cs="Times New Roman"/>
          <w:b/>
          <w:sz w:val="24"/>
          <w:szCs w:val="24"/>
        </w:rPr>
      </w:pPr>
      <w:r w:rsidRPr="000C5F79">
        <w:rPr>
          <w:rFonts w:ascii="Times New Roman" w:hAnsi="Times New Roman" w:cs="Times New Roman"/>
          <w:b/>
          <w:sz w:val="24"/>
          <w:szCs w:val="24"/>
        </w:rPr>
        <w:t>Требования к индивидуальному учебному плану начального общего образования</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учебные занятия для углубленного изучения отдельных обязательных учебных предметов;</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учебные занятия, обеспечивающие различные интересы </w:t>
      </w:r>
      <w:proofErr w:type="gramStart"/>
      <w:r w:rsidRPr="007C5725">
        <w:rPr>
          <w:rFonts w:ascii="Times New Roman" w:hAnsi="Times New Roman" w:cs="Times New Roman"/>
          <w:sz w:val="24"/>
          <w:szCs w:val="24"/>
        </w:rPr>
        <w:t>обучающихся</w:t>
      </w:r>
      <w:proofErr w:type="gramEnd"/>
      <w:r w:rsidRPr="007C5725">
        <w:rPr>
          <w:rFonts w:ascii="Times New Roman" w:hAnsi="Times New Roman" w:cs="Times New Roman"/>
          <w:sz w:val="24"/>
          <w:szCs w:val="24"/>
        </w:rPr>
        <w:t>, в том числе этнокультурные.</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lastRenderedPageBreak/>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6C2355"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2.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r w:rsidRPr="000C5F79">
        <w:rPr>
          <w:rFonts w:ascii="Times New Roman" w:hAnsi="Times New Roman" w:cs="Times New Roman"/>
          <w:sz w:val="24"/>
          <w:szCs w:val="24"/>
          <w:vertAlign w:val="superscript"/>
        </w:rPr>
        <w:t>[9].</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3.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r w:rsidRPr="000C5F79">
        <w:rPr>
          <w:rFonts w:ascii="Times New Roman" w:hAnsi="Times New Roman" w:cs="Times New Roman"/>
          <w:sz w:val="24"/>
          <w:szCs w:val="24"/>
          <w:vertAlign w:val="superscript"/>
        </w:rPr>
        <w:t>[10].</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4.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5.   Количество учебных занятий за 4 учебных года не может составлять менее 2904 часов и более 3345 часов.</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i/>
          <w:sz w:val="24"/>
          <w:szCs w:val="24"/>
        </w:rPr>
        <w:t>7.   Нормативный срок освоения образовательной программы начального общего образования</w:t>
      </w:r>
      <w:r w:rsidRPr="007C5725">
        <w:rPr>
          <w:rFonts w:ascii="Times New Roman" w:hAnsi="Times New Roman" w:cs="Times New Roman"/>
          <w:sz w:val="24"/>
          <w:szCs w:val="24"/>
        </w:rPr>
        <w:t xml:space="preserve">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7C5725">
        <w:rPr>
          <w:rFonts w:ascii="Times New Roman" w:hAnsi="Times New Roman" w:cs="Times New Roman"/>
          <w:sz w:val="24"/>
          <w:szCs w:val="24"/>
        </w:rPr>
        <w:t>психолого-медико-педагогической</w:t>
      </w:r>
      <w:proofErr w:type="spellEnd"/>
      <w:r w:rsidRPr="007C5725">
        <w:rPr>
          <w:rFonts w:ascii="Times New Roman" w:hAnsi="Times New Roman" w:cs="Times New Roman"/>
          <w:sz w:val="24"/>
          <w:szCs w:val="24"/>
        </w:rPr>
        <w:t xml:space="preserve"> комиссии)</w:t>
      </w:r>
      <w:r w:rsidRPr="000C5F79">
        <w:rPr>
          <w:rFonts w:ascii="Times New Roman" w:hAnsi="Times New Roman" w:cs="Times New Roman"/>
          <w:sz w:val="24"/>
          <w:szCs w:val="24"/>
          <w:vertAlign w:val="superscript"/>
        </w:rPr>
        <w:t>[11].</w:t>
      </w:r>
    </w:p>
    <w:p w:rsidR="000C5F79" w:rsidRDefault="000C5F79" w:rsidP="000C5F79">
      <w:pPr>
        <w:spacing w:after="0" w:line="240" w:lineRule="auto"/>
        <w:jc w:val="center"/>
        <w:rPr>
          <w:rFonts w:ascii="Times New Roman" w:hAnsi="Times New Roman" w:cs="Times New Roman"/>
          <w:b/>
          <w:sz w:val="24"/>
          <w:szCs w:val="24"/>
        </w:rPr>
      </w:pPr>
    </w:p>
    <w:p w:rsidR="00302B26" w:rsidRPr="000C5F79" w:rsidRDefault="00302B26" w:rsidP="000C5F79">
      <w:pPr>
        <w:spacing w:after="0" w:line="240" w:lineRule="auto"/>
        <w:jc w:val="center"/>
        <w:rPr>
          <w:rFonts w:ascii="Times New Roman" w:hAnsi="Times New Roman" w:cs="Times New Roman"/>
          <w:b/>
          <w:sz w:val="24"/>
          <w:szCs w:val="24"/>
        </w:rPr>
      </w:pPr>
      <w:r w:rsidRPr="000C5F79">
        <w:rPr>
          <w:rFonts w:ascii="Times New Roman" w:hAnsi="Times New Roman" w:cs="Times New Roman"/>
          <w:b/>
          <w:sz w:val="24"/>
          <w:szCs w:val="24"/>
        </w:rPr>
        <w:t>Требования к индивидуальному учебному плану основного общего образования</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увеличение учебных часов, отведённых на изучение отдельных предметов обязательной части;</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организацию внеурочной деятельности, ориентированную на обеспечение индивидуальных потре</w:t>
      </w:r>
      <w:r w:rsidR="000C5F79">
        <w:rPr>
          <w:rFonts w:ascii="Times New Roman" w:hAnsi="Times New Roman" w:cs="Times New Roman"/>
          <w:sz w:val="24"/>
          <w:szCs w:val="24"/>
        </w:rPr>
        <w:t>бностей обучающихся.</w:t>
      </w:r>
      <w:r w:rsidRPr="000C5F79">
        <w:rPr>
          <w:rFonts w:ascii="Times New Roman" w:hAnsi="Times New Roman" w:cs="Times New Roman"/>
          <w:sz w:val="24"/>
          <w:szCs w:val="24"/>
          <w:vertAlign w:val="superscript"/>
        </w:rPr>
        <w:t>[12]</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2.    В индивидуальный учебный план основного общего образования входят следующие обязательные предметные области и учебные предметы:</w:t>
      </w:r>
    </w:p>
    <w:p w:rsidR="00302B26" w:rsidRPr="007C5725" w:rsidRDefault="000C5F79" w:rsidP="007C5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2B26" w:rsidRPr="007C5725">
        <w:rPr>
          <w:rFonts w:ascii="Times New Roman" w:hAnsi="Times New Roman" w:cs="Times New Roman"/>
          <w:sz w:val="24"/>
          <w:szCs w:val="24"/>
        </w:rPr>
        <w:t>филология (русский язык, родной язык, литература, родная литература, иностранный язык, второй иностранный язык);</w:t>
      </w:r>
    </w:p>
    <w:p w:rsidR="00302B26" w:rsidRPr="007C5725" w:rsidRDefault="000C5F79" w:rsidP="007C5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2B26" w:rsidRPr="007C5725">
        <w:rPr>
          <w:rFonts w:ascii="Times New Roman" w:hAnsi="Times New Roman" w:cs="Times New Roman"/>
          <w:sz w:val="24"/>
          <w:szCs w:val="24"/>
        </w:rPr>
        <w:t>общественно-научные предметы (история России, всеобщая история, обществознание, география);</w:t>
      </w:r>
    </w:p>
    <w:p w:rsidR="00302B26" w:rsidRPr="007C5725" w:rsidRDefault="000C5F79" w:rsidP="007C5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2B26" w:rsidRPr="007C5725">
        <w:rPr>
          <w:rFonts w:ascii="Times New Roman" w:hAnsi="Times New Roman" w:cs="Times New Roman"/>
          <w:sz w:val="24"/>
          <w:szCs w:val="24"/>
        </w:rPr>
        <w:t>математика и информатика (математика, алгебра, геометрия, информатика);</w:t>
      </w:r>
    </w:p>
    <w:p w:rsidR="006C2355" w:rsidRPr="007C5725" w:rsidRDefault="006C2355" w:rsidP="007C5725">
      <w:pPr>
        <w:spacing w:after="0" w:line="240" w:lineRule="auto"/>
        <w:jc w:val="both"/>
        <w:rPr>
          <w:rFonts w:ascii="Times New Roman" w:hAnsi="Times New Roman" w:cs="Times New Roman"/>
          <w:i/>
          <w:sz w:val="24"/>
          <w:szCs w:val="24"/>
        </w:rPr>
      </w:pPr>
      <w:r w:rsidRPr="007C5725">
        <w:rPr>
          <w:rFonts w:ascii="Times New Roman" w:hAnsi="Times New Roman" w:cs="Times New Roman"/>
          <w:sz w:val="24"/>
          <w:szCs w:val="24"/>
        </w:rPr>
        <w:t>-</w:t>
      </w:r>
      <w:r w:rsidR="00302B26" w:rsidRPr="007C5725">
        <w:rPr>
          <w:rFonts w:ascii="Times New Roman" w:hAnsi="Times New Roman" w:cs="Times New Roman"/>
          <w:i/>
          <w:sz w:val="24"/>
          <w:szCs w:val="24"/>
        </w:rPr>
        <w:t>основы духовно-нравственной культуры народов России;</w:t>
      </w:r>
    </w:p>
    <w:p w:rsidR="006C2355" w:rsidRPr="007C5725" w:rsidRDefault="006C2355" w:rsidP="007C5725">
      <w:pPr>
        <w:spacing w:after="0" w:line="240" w:lineRule="auto"/>
        <w:jc w:val="both"/>
        <w:rPr>
          <w:rFonts w:ascii="Times New Roman" w:hAnsi="Times New Roman" w:cs="Times New Roman"/>
          <w:i/>
          <w:sz w:val="24"/>
          <w:szCs w:val="24"/>
        </w:rPr>
      </w:pPr>
      <w:r w:rsidRPr="007C5725">
        <w:rPr>
          <w:rFonts w:ascii="Times New Roman" w:hAnsi="Times New Roman" w:cs="Times New Roman"/>
          <w:i/>
          <w:sz w:val="24"/>
          <w:szCs w:val="24"/>
        </w:rPr>
        <w:t>-</w:t>
      </w:r>
      <w:r w:rsidR="00302B26" w:rsidRPr="007C5725">
        <w:rPr>
          <w:rFonts w:ascii="Times New Roman" w:hAnsi="Times New Roman" w:cs="Times New Roman"/>
          <w:sz w:val="24"/>
          <w:szCs w:val="24"/>
        </w:rPr>
        <w:t xml:space="preserve">   естественнонаучные предметы (физика, биология, химия);</w:t>
      </w:r>
    </w:p>
    <w:p w:rsidR="00302B26" w:rsidRPr="007C5725" w:rsidRDefault="006C2355" w:rsidP="007C5725">
      <w:pPr>
        <w:spacing w:after="0" w:line="240" w:lineRule="auto"/>
        <w:jc w:val="both"/>
        <w:rPr>
          <w:rFonts w:ascii="Times New Roman" w:hAnsi="Times New Roman" w:cs="Times New Roman"/>
          <w:i/>
          <w:sz w:val="24"/>
          <w:szCs w:val="24"/>
        </w:rPr>
      </w:pPr>
      <w:r w:rsidRPr="007C5725">
        <w:rPr>
          <w:rFonts w:ascii="Times New Roman" w:hAnsi="Times New Roman" w:cs="Times New Roman"/>
          <w:i/>
          <w:sz w:val="24"/>
          <w:szCs w:val="24"/>
        </w:rPr>
        <w:t xml:space="preserve">- </w:t>
      </w:r>
      <w:r w:rsidR="000C5F79">
        <w:rPr>
          <w:rFonts w:ascii="Times New Roman" w:hAnsi="Times New Roman" w:cs="Times New Roman"/>
          <w:sz w:val="24"/>
          <w:szCs w:val="24"/>
        </w:rPr>
        <w:t xml:space="preserve"> </w:t>
      </w:r>
      <w:r w:rsidR="00302B26" w:rsidRPr="007C5725">
        <w:rPr>
          <w:rFonts w:ascii="Times New Roman" w:hAnsi="Times New Roman" w:cs="Times New Roman"/>
          <w:sz w:val="24"/>
          <w:szCs w:val="24"/>
        </w:rPr>
        <w:t>искусство (изобразительное искусство, музыка);</w:t>
      </w:r>
    </w:p>
    <w:p w:rsidR="006C2355" w:rsidRPr="007C5725" w:rsidRDefault="000C5F79" w:rsidP="007C5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2355" w:rsidRPr="007C5725">
        <w:rPr>
          <w:rFonts w:ascii="Times New Roman" w:hAnsi="Times New Roman" w:cs="Times New Roman"/>
          <w:sz w:val="24"/>
          <w:szCs w:val="24"/>
        </w:rPr>
        <w:t>технология (технология);</w:t>
      </w:r>
    </w:p>
    <w:p w:rsidR="00302B26" w:rsidRPr="007C5725" w:rsidRDefault="000C5F79" w:rsidP="007C5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2355" w:rsidRPr="007C5725">
        <w:rPr>
          <w:rFonts w:ascii="Times New Roman" w:hAnsi="Times New Roman" w:cs="Times New Roman"/>
          <w:sz w:val="24"/>
          <w:szCs w:val="24"/>
        </w:rPr>
        <w:t>физическая культура и основы безопасности жизнедеятельности (физическая культура, основы безопасности жизнедеятельности).</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3.   Количество учебных занятий за 5 лет не может составлять мене</w:t>
      </w:r>
      <w:r w:rsidR="006C2355" w:rsidRPr="007C5725">
        <w:rPr>
          <w:rFonts w:ascii="Times New Roman" w:hAnsi="Times New Roman" w:cs="Times New Roman"/>
          <w:sz w:val="24"/>
          <w:szCs w:val="24"/>
        </w:rPr>
        <w:t>е 5267 часов и более 6020 часов.</w:t>
      </w:r>
    </w:p>
    <w:p w:rsidR="00302B26" w:rsidRPr="007C5725" w:rsidRDefault="000C5F79" w:rsidP="007C5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302B26" w:rsidRPr="007C5725">
        <w:rPr>
          <w:rFonts w:ascii="Times New Roman" w:hAnsi="Times New Roman" w:cs="Times New Roman"/>
          <w:sz w:val="24"/>
          <w:szCs w:val="24"/>
        </w:rPr>
        <w:t>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302B26" w:rsidRPr="007C5725" w:rsidRDefault="00302B26" w:rsidP="000C5F79">
      <w:pPr>
        <w:spacing w:after="0" w:line="240" w:lineRule="auto"/>
        <w:ind w:firstLine="708"/>
        <w:jc w:val="both"/>
        <w:rPr>
          <w:rFonts w:ascii="Times New Roman" w:hAnsi="Times New Roman" w:cs="Times New Roman"/>
          <w:sz w:val="24"/>
          <w:szCs w:val="24"/>
        </w:rPr>
      </w:pPr>
      <w:r w:rsidRPr="007C5725">
        <w:rPr>
          <w:rFonts w:ascii="Times New Roman" w:hAnsi="Times New Roman" w:cs="Times New Roman"/>
          <w:sz w:val="24"/>
          <w:szCs w:val="24"/>
        </w:rPr>
        <w:lastRenderedPageBreak/>
        <w:t xml:space="preserve">Образовательное учреждение осуществляет </w:t>
      </w:r>
      <w:proofErr w:type="gramStart"/>
      <w:r w:rsidRPr="007C5725">
        <w:rPr>
          <w:rFonts w:ascii="Times New Roman" w:hAnsi="Times New Roman" w:cs="Times New Roman"/>
          <w:sz w:val="24"/>
          <w:szCs w:val="24"/>
        </w:rPr>
        <w:t>контроль за</w:t>
      </w:r>
      <w:proofErr w:type="gramEnd"/>
      <w:r w:rsidRPr="007C5725">
        <w:rPr>
          <w:rFonts w:ascii="Times New Roman" w:hAnsi="Times New Roman" w:cs="Times New Roman"/>
          <w:sz w:val="24"/>
          <w:szCs w:val="24"/>
        </w:rPr>
        <w:t xml:space="preserve"> освоением общеобразовательных, специальных (коррекционных) программ учащимися, перешедшими на обучение по индивидуальному учебному плану.</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Текущий контроль успеваемости и промежуточная аттестация </w:t>
      </w:r>
      <w:proofErr w:type="gramStart"/>
      <w:r w:rsidRPr="007C5725">
        <w:rPr>
          <w:rFonts w:ascii="Times New Roman" w:hAnsi="Times New Roman" w:cs="Times New Roman"/>
          <w:sz w:val="24"/>
          <w:szCs w:val="24"/>
        </w:rPr>
        <w:t>обучающихся</w:t>
      </w:r>
      <w:proofErr w:type="gramEnd"/>
      <w:r w:rsidRPr="007C5725">
        <w:rPr>
          <w:rFonts w:ascii="Times New Roman" w:hAnsi="Times New Roman" w:cs="Times New Roman"/>
          <w:sz w:val="24"/>
          <w:szCs w:val="24"/>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промежуточности аттестации обучающихся учреждения.</w:t>
      </w:r>
    </w:p>
    <w:p w:rsidR="00302B26" w:rsidRPr="007C5725" w:rsidRDefault="00302B26" w:rsidP="000C5F79">
      <w:pPr>
        <w:spacing w:after="0" w:line="240" w:lineRule="auto"/>
        <w:ind w:firstLine="708"/>
        <w:jc w:val="both"/>
        <w:rPr>
          <w:rFonts w:ascii="Times New Roman" w:hAnsi="Times New Roman" w:cs="Times New Roman"/>
          <w:sz w:val="24"/>
          <w:szCs w:val="24"/>
        </w:rPr>
      </w:pPr>
      <w:r w:rsidRPr="007C5725">
        <w:rPr>
          <w:rFonts w:ascii="Times New Roman" w:hAnsi="Times New Roman" w:cs="Times New Roman"/>
          <w:i/>
          <w:sz w:val="24"/>
          <w:szCs w:val="24"/>
        </w:rPr>
        <w:t xml:space="preserve"> </w:t>
      </w:r>
      <w:proofErr w:type="gramStart"/>
      <w:r w:rsidRPr="007C5725">
        <w:rPr>
          <w:rFonts w:ascii="Times New Roman" w:hAnsi="Times New Roman" w:cs="Times New Roman"/>
          <w:i/>
          <w:sz w:val="24"/>
          <w:szCs w:val="24"/>
        </w:rPr>
        <w:t>Государственная итоговая аттестация обучающихся, переведенных на обучение по</w:t>
      </w:r>
      <w:r w:rsidRPr="007C5725">
        <w:rPr>
          <w:rFonts w:ascii="Times New Roman" w:hAnsi="Times New Roman" w:cs="Times New Roman"/>
          <w:sz w:val="24"/>
          <w:szCs w:val="24"/>
        </w:rPr>
        <w:t xml:space="preserve"> индивидуальному учебному плану,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 от 3 декабря 1999 г. №1075, и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w:t>
      </w:r>
      <w:proofErr w:type="gramEnd"/>
      <w:r w:rsidRPr="007C5725">
        <w:rPr>
          <w:rFonts w:ascii="Times New Roman" w:hAnsi="Times New Roman" w:cs="Times New Roman"/>
          <w:sz w:val="24"/>
          <w:szCs w:val="24"/>
        </w:rPr>
        <w:t xml:space="preserve"> образования, утвержденным Приказом Министерства образования и науки Российской Федерации от 28 ноября 2008 г. №362.</w:t>
      </w: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w:t>
      </w:r>
      <w:r w:rsidR="00AE4E6A" w:rsidRPr="007C5725">
        <w:rPr>
          <w:rFonts w:ascii="Times New Roman" w:hAnsi="Times New Roman" w:cs="Times New Roman"/>
          <w:sz w:val="24"/>
          <w:szCs w:val="24"/>
        </w:rPr>
        <w:t>им образовательным программам</w:t>
      </w:r>
      <w:r w:rsidR="00AE4E6A" w:rsidRPr="000C5F79">
        <w:rPr>
          <w:rFonts w:ascii="Times New Roman" w:hAnsi="Times New Roman" w:cs="Times New Roman"/>
          <w:sz w:val="24"/>
          <w:szCs w:val="24"/>
          <w:vertAlign w:val="superscript"/>
        </w:rPr>
        <w:t>[13</w:t>
      </w:r>
      <w:r w:rsidRPr="000C5F79">
        <w:rPr>
          <w:rFonts w:ascii="Times New Roman" w:hAnsi="Times New Roman" w:cs="Times New Roman"/>
          <w:sz w:val="24"/>
          <w:szCs w:val="24"/>
          <w:vertAlign w:val="superscript"/>
        </w:rPr>
        <w:t>].</w:t>
      </w:r>
    </w:p>
    <w:p w:rsidR="000C5F79" w:rsidRDefault="00302B26" w:rsidP="000C5F79">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         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w:t>
      </w:r>
      <w:proofErr w:type="gramStart"/>
      <w:r w:rsidRPr="007C5725">
        <w:rPr>
          <w:rFonts w:ascii="Times New Roman" w:hAnsi="Times New Roman" w:cs="Times New Roman"/>
          <w:sz w:val="24"/>
          <w:szCs w:val="24"/>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7C5725">
        <w:rPr>
          <w:rFonts w:ascii="Times New Roman" w:hAnsi="Times New Roman" w:cs="Times New Roman"/>
          <w:sz w:val="24"/>
          <w:szCs w:val="24"/>
        </w:rPr>
        <w:t xml:space="preserve"> федеральных государственн</w:t>
      </w:r>
      <w:r w:rsidR="00AE4E6A" w:rsidRPr="007C5725">
        <w:rPr>
          <w:rFonts w:ascii="Times New Roman" w:hAnsi="Times New Roman" w:cs="Times New Roman"/>
          <w:sz w:val="24"/>
          <w:szCs w:val="24"/>
        </w:rPr>
        <w:t>ых образовательных стандартов</w:t>
      </w:r>
      <w:r w:rsidRPr="007C5725">
        <w:rPr>
          <w:rFonts w:ascii="Times New Roman" w:hAnsi="Times New Roman" w:cs="Times New Roman"/>
          <w:sz w:val="24"/>
          <w:szCs w:val="24"/>
        </w:rPr>
        <w:t>.</w:t>
      </w:r>
    </w:p>
    <w:p w:rsidR="00302B26" w:rsidRPr="007C5725" w:rsidRDefault="00302B26" w:rsidP="000C5F79">
      <w:pPr>
        <w:spacing w:after="0" w:line="240" w:lineRule="auto"/>
        <w:ind w:firstLine="708"/>
        <w:jc w:val="both"/>
        <w:rPr>
          <w:rFonts w:ascii="Times New Roman" w:hAnsi="Times New Roman" w:cs="Times New Roman"/>
          <w:sz w:val="24"/>
          <w:szCs w:val="24"/>
        </w:rPr>
      </w:pPr>
      <w:r w:rsidRPr="007C5725">
        <w:rPr>
          <w:rFonts w:ascii="Times New Roman" w:hAnsi="Times New Roman" w:cs="Times New Roman"/>
          <w:sz w:val="24"/>
          <w:szCs w:val="24"/>
        </w:rPr>
        <w:t>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_______________________________________________________________</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[1] При принятии настоящего локального нормативного акта, в соответствии с </w:t>
      </w:r>
      <w:proofErr w:type="gramStart"/>
      <w:r w:rsidRPr="007C5725">
        <w:rPr>
          <w:rFonts w:ascii="Times New Roman" w:hAnsi="Times New Roman" w:cs="Times New Roman"/>
          <w:sz w:val="24"/>
          <w:szCs w:val="24"/>
        </w:rPr>
        <w:t>ч</w:t>
      </w:r>
      <w:proofErr w:type="gramEnd"/>
      <w:r w:rsidRPr="007C5725">
        <w:rPr>
          <w:rFonts w:ascii="Times New Roman" w:hAnsi="Times New Roman" w:cs="Times New Roman"/>
          <w:sz w:val="24"/>
          <w:szCs w:val="24"/>
        </w:rPr>
        <w:t>.3 ст.30 ФЗ «Об образовании в РФ», учитывается мнение совета обучающихся, совета родителей (законных представителей) несовершеннолетних обучающихся</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[2] п.23 ст.2 ФЗ «Об образовании в РФ»</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[3] п.22 ст.2 ФЗ «Об образовании в РФ»</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[4] ФГОС начального общего образования, п. 19.3; ФГОС основного общего образования, п. 18.3.1</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[5] ч.9 ст.58 ФЗ «Об образовании в РФ»</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[6]  ФГОС, п.18.3.1</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[7]  ч.4 ст.42 ФЗ «Об образовании в РФ»</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[8]  п.1 ч.1. ст.43 ФЗ «Об образовании в РФ»</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[9] См. примечание 11</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[10] ФГОС начального общего образования, п.19.3</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[11] ФГОС начального общего образования, п.4</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 xml:space="preserve">ФГОС основного общего образования эти понятия не различает (понятия «план внеурочной деятельности» в этом стандарте нет). В примерной основной образовательной программе </w:t>
      </w:r>
      <w:r w:rsidRPr="007C5725">
        <w:rPr>
          <w:rFonts w:ascii="Times New Roman" w:hAnsi="Times New Roman" w:cs="Times New Roman"/>
          <w:sz w:val="24"/>
          <w:szCs w:val="24"/>
        </w:rPr>
        <w:lastRenderedPageBreak/>
        <w:t>основного общего образования внеурочная деятельность включена в базисный учебный план основного общего образования.</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ФГОС начального общего образования различает учебный план и план внеурочной деятельности (п.16). В примерной основной образовательной программе начального общего образования внеурочная деятельность включена в базисный учебный план начального общего образования.</w:t>
      </w:r>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AE4E6A"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[12</w:t>
      </w:r>
      <w:r w:rsidR="00302B26" w:rsidRPr="007C5725">
        <w:rPr>
          <w:rFonts w:ascii="Times New Roman" w:hAnsi="Times New Roman" w:cs="Times New Roman"/>
          <w:sz w:val="24"/>
          <w:szCs w:val="24"/>
        </w:rPr>
        <w:t xml:space="preserve">]  Приказ Минобразования РФ от 09.03.2004 N 1312 (ред. от 01.02.2012) "Об утверждении федерального базисного учебного плана…», </w:t>
      </w:r>
      <w:proofErr w:type="spellStart"/>
      <w:r w:rsidR="00302B26" w:rsidRPr="007C5725">
        <w:rPr>
          <w:rFonts w:ascii="Times New Roman" w:hAnsi="Times New Roman" w:cs="Times New Roman"/>
          <w:sz w:val="24"/>
          <w:szCs w:val="24"/>
        </w:rPr>
        <w:t>ч.II</w:t>
      </w:r>
      <w:proofErr w:type="spellEnd"/>
    </w:p>
    <w:p w:rsidR="00302B26" w:rsidRPr="007C5725" w:rsidRDefault="00302B26" w:rsidP="007C5725">
      <w:pPr>
        <w:spacing w:after="0" w:line="240" w:lineRule="auto"/>
        <w:jc w:val="both"/>
        <w:rPr>
          <w:rFonts w:ascii="Times New Roman" w:hAnsi="Times New Roman" w:cs="Times New Roman"/>
          <w:sz w:val="24"/>
          <w:szCs w:val="24"/>
        </w:rPr>
      </w:pPr>
    </w:p>
    <w:p w:rsidR="00302B26" w:rsidRPr="007C5725" w:rsidRDefault="00302B26" w:rsidP="007C5725">
      <w:pPr>
        <w:spacing w:after="0" w:line="240" w:lineRule="auto"/>
        <w:jc w:val="both"/>
        <w:rPr>
          <w:rFonts w:ascii="Times New Roman" w:hAnsi="Times New Roman" w:cs="Times New Roman"/>
          <w:sz w:val="24"/>
          <w:szCs w:val="24"/>
        </w:rPr>
      </w:pPr>
      <w:r w:rsidRPr="007C5725">
        <w:rPr>
          <w:rFonts w:ascii="Times New Roman" w:hAnsi="Times New Roman" w:cs="Times New Roman"/>
          <w:sz w:val="24"/>
          <w:szCs w:val="24"/>
        </w:rPr>
        <w:t>[</w:t>
      </w:r>
      <w:r w:rsidR="00AE4E6A" w:rsidRPr="007C5725">
        <w:rPr>
          <w:rFonts w:ascii="Times New Roman" w:hAnsi="Times New Roman" w:cs="Times New Roman"/>
          <w:sz w:val="24"/>
          <w:szCs w:val="24"/>
        </w:rPr>
        <w:t>13</w:t>
      </w:r>
      <w:r w:rsidRPr="007C5725">
        <w:rPr>
          <w:rFonts w:ascii="Times New Roman" w:hAnsi="Times New Roman" w:cs="Times New Roman"/>
          <w:sz w:val="24"/>
          <w:szCs w:val="24"/>
        </w:rPr>
        <w:t>] ч.6 ст.59 ФЗ «Об образовании в РФ»</w:t>
      </w:r>
    </w:p>
    <w:p w:rsidR="00302B26" w:rsidRPr="007C5725" w:rsidRDefault="00302B26" w:rsidP="007C5725">
      <w:pPr>
        <w:spacing w:after="0" w:line="240" w:lineRule="auto"/>
        <w:jc w:val="both"/>
        <w:rPr>
          <w:rFonts w:ascii="Times New Roman" w:hAnsi="Times New Roman" w:cs="Times New Roman"/>
          <w:sz w:val="24"/>
          <w:szCs w:val="24"/>
        </w:rPr>
      </w:pPr>
    </w:p>
    <w:p w:rsidR="00541881" w:rsidRPr="007C5725" w:rsidRDefault="00541881" w:rsidP="007C5725">
      <w:pPr>
        <w:spacing w:after="0" w:line="240" w:lineRule="auto"/>
        <w:jc w:val="both"/>
        <w:rPr>
          <w:rFonts w:ascii="Times New Roman" w:hAnsi="Times New Roman" w:cs="Times New Roman"/>
          <w:sz w:val="24"/>
          <w:szCs w:val="24"/>
        </w:rPr>
      </w:pPr>
    </w:p>
    <w:p w:rsidR="006C2355" w:rsidRPr="007C5725" w:rsidRDefault="006C2355" w:rsidP="007C5725">
      <w:pPr>
        <w:spacing w:after="0" w:line="240" w:lineRule="auto"/>
        <w:jc w:val="both"/>
        <w:rPr>
          <w:rFonts w:ascii="Times New Roman" w:hAnsi="Times New Roman" w:cs="Times New Roman"/>
          <w:sz w:val="24"/>
          <w:szCs w:val="24"/>
        </w:rPr>
      </w:pPr>
    </w:p>
    <w:sectPr w:rsidR="006C2355" w:rsidRPr="007C5725" w:rsidSect="009D0F21">
      <w:pgSz w:w="11906" w:h="16838"/>
      <w:pgMar w:top="709" w:right="850"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02B26"/>
    <w:rsid w:val="000C5F79"/>
    <w:rsid w:val="00302B26"/>
    <w:rsid w:val="00541881"/>
    <w:rsid w:val="005D7A65"/>
    <w:rsid w:val="006A6B30"/>
    <w:rsid w:val="006C2355"/>
    <w:rsid w:val="007C5725"/>
    <w:rsid w:val="00907C65"/>
    <w:rsid w:val="009D0F21"/>
    <w:rsid w:val="00AE4E6A"/>
    <w:rsid w:val="00B10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8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F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0F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19048-356C-453C-8F92-7D6EF1EA7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1585</Words>
  <Characters>9037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8</cp:revision>
  <dcterms:created xsi:type="dcterms:W3CDTF">2016-02-25T07:25:00Z</dcterms:created>
  <dcterms:modified xsi:type="dcterms:W3CDTF">2016-11-22T12:01:00Z</dcterms:modified>
</cp:coreProperties>
</file>